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1735A" w14:textId="77777777" w:rsidR="00E5575F" w:rsidRPr="0065151B" w:rsidRDefault="00BA499D" w:rsidP="00B05965">
      <w:pPr>
        <w:rPr>
          <w:b/>
          <w:sz w:val="24"/>
        </w:rPr>
      </w:pPr>
      <w:r>
        <w:rPr>
          <w:b/>
          <w:sz w:val="24"/>
        </w:rPr>
        <w:t>Forberedelse, KSD</w:t>
      </w:r>
      <w:r w:rsidR="009B01C0" w:rsidRPr="0065151B">
        <w:rPr>
          <w:b/>
          <w:sz w:val="24"/>
        </w:rPr>
        <w:t xml:space="preserve"> </w:t>
      </w:r>
      <w:r w:rsidR="0009071C">
        <w:rPr>
          <w:b/>
          <w:sz w:val="24"/>
        </w:rPr>
        <w:t xml:space="preserve">- </w:t>
      </w:r>
      <w:r w:rsidR="00152C78" w:rsidRPr="0065151B">
        <w:rPr>
          <w:b/>
          <w:sz w:val="24"/>
        </w:rPr>
        <w:t>o</w:t>
      </w:r>
      <w:r w:rsidR="00DA7566" w:rsidRPr="0065151B">
        <w:rPr>
          <w:b/>
          <w:sz w:val="24"/>
        </w:rPr>
        <w:t xml:space="preserve">pgavebeskrivelse </w:t>
      </w:r>
    </w:p>
    <w:p w14:paraId="1FF30470" w14:textId="77777777" w:rsidR="000B5495" w:rsidRPr="00076A4E" w:rsidRDefault="00FF5B88" w:rsidP="00B05965">
      <w:r w:rsidRPr="00076A4E">
        <w:tab/>
      </w:r>
      <w:r w:rsidRPr="00076A4E">
        <w:tab/>
      </w:r>
    </w:p>
    <w:tbl>
      <w:tblPr>
        <w:tblStyle w:val="Tabel-Gitter"/>
        <w:tblW w:w="7822" w:type="dxa"/>
        <w:tblLook w:val="04A0" w:firstRow="1" w:lastRow="0" w:firstColumn="1" w:lastColumn="0" w:noHBand="0" w:noVBand="1"/>
      </w:tblPr>
      <w:tblGrid>
        <w:gridCol w:w="4141"/>
        <w:gridCol w:w="3681"/>
      </w:tblGrid>
      <w:tr w:rsidR="00076A4E" w:rsidRPr="00076A4E" w14:paraId="580DE359" w14:textId="77777777" w:rsidTr="009B01C0">
        <w:trPr>
          <w:trHeight w:val="547"/>
        </w:trPr>
        <w:tc>
          <w:tcPr>
            <w:tcW w:w="4141" w:type="dxa"/>
            <w:vAlign w:val="center"/>
          </w:tcPr>
          <w:p w14:paraId="48FDEDC4" w14:textId="77777777" w:rsidR="00076A4E" w:rsidRPr="00076A4E" w:rsidRDefault="00F20185" w:rsidP="001A35DD">
            <w:r>
              <w:t>N</w:t>
            </w:r>
            <w:r w:rsidRPr="00076A4E">
              <w:t>avn</w:t>
            </w:r>
            <w:r w:rsidR="00076A4E" w:rsidRPr="00076A4E">
              <w:t xml:space="preserve">: </w:t>
            </w:r>
            <w:r w:rsidR="001A35DD">
              <w:t>Udfør baselinemåling relateret til opstillede mål</w:t>
            </w:r>
          </w:p>
        </w:tc>
        <w:tc>
          <w:tcPr>
            <w:tcW w:w="3681" w:type="dxa"/>
            <w:vAlign w:val="center"/>
          </w:tcPr>
          <w:p w14:paraId="50975111" w14:textId="77777777" w:rsidR="00076A4E" w:rsidRPr="00076A4E" w:rsidRDefault="00E92CE8" w:rsidP="00E5575F">
            <w:pPr>
              <w:rPr>
                <w:i/>
              </w:rPr>
            </w:pPr>
            <w:r>
              <w:t>Tema</w:t>
            </w:r>
            <w:r w:rsidR="00076A4E" w:rsidRPr="00076A4E">
              <w:t xml:space="preserve">: </w:t>
            </w:r>
            <w:r w:rsidR="00BA499D">
              <w:t>Gevinstrealisering</w:t>
            </w:r>
          </w:p>
        </w:tc>
      </w:tr>
      <w:tr w:rsidR="00076A4E" w:rsidRPr="00076A4E" w14:paraId="4695C6E2" w14:textId="77777777" w:rsidTr="009B01C0">
        <w:trPr>
          <w:trHeight w:val="462"/>
        </w:trPr>
        <w:tc>
          <w:tcPr>
            <w:tcW w:w="4141" w:type="dxa"/>
            <w:vAlign w:val="center"/>
          </w:tcPr>
          <w:p w14:paraId="27D7B5EF" w14:textId="77777777" w:rsidR="00E5575F" w:rsidRPr="00E52FAF" w:rsidRDefault="00BA499D" w:rsidP="0065151B">
            <w:r>
              <w:t>Opgaven er valgfri</w:t>
            </w:r>
          </w:p>
        </w:tc>
        <w:tc>
          <w:tcPr>
            <w:tcW w:w="3681" w:type="dxa"/>
            <w:vAlign w:val="center"/>
          </w:tcPr>
          <w:p w14:paraId="196B5B2F" w14:textId="77777777" w:rsidR="00E5575F" w:rsidRPr="00076A4E" w:rsidRDefault="00E5575F" w:rsidP="00BA499D">
            <w:r w:rsidRPr="00076A4E">
              <w:t xml:space="preserve">Opgave-ID: </w:t>
            </w:r>
            <w:r w:rsidR="001A35DD">
              <w:t>3001.2100.0310</w:t>
            </w:r>
          </w:p>
        </w:tc>
      </w:tr>
      <w:tr w:rsidR="00076A4E" w:rsidRPr="00076A4E" w14:paraId="215F854F" w14:textId="77777777" w:rsidTr="009B01C0">
        <w:trPr>
          <w:trHeight w:val="453"/>
        </w:trPr>
        <w:tc>
          <w:tcPr>
            <w:tcW w:w="4141" w:type="dxa"/>
            <w:vAlign w:val="center"/>
          </w:tcPr>
          <w:p w14:paraId="7AFB9767" w14:textId="77777777" w:rsidR="009B01C0" w:rsidRPr="00076A4E" w:rsidRDefault="009B01C0" w:rsidP="0061020E">
            <w:r w:rsidRPr="00076A4E">
              <w:t xml:space="preserve">Startdato: </w:t>
            </w:r>
            <w:r w:rsidR="00BA499D">
              <w:t>4-6 måneder før ibrugtagelse</w:t>
            </w:r>
          </w:p>
        </w:tc>
        <w:tc>
          <w:tcPr>
            <w:tcW w:w="3681" w:type="dxa"/>
            <w:vAlign w:val="center"/>
          </w:tcPr>
          <w:p w14:paraId="20EC3950" w14:textId="77777777" w:rsidR="00E5575F" w:rsidRPr="00076A4E" w:rsidRDefault="00E5575F" w:rsidP="00BA499D">
            <w:r w:rsidRPr="00076A4E">
              <w:t>S</w:t>
            </w:r>
            <w:r w:rsidR="009B01C0">
              <w:t>lut</w:t>
            </w:r>
            <w:r w:rsidR="00BA499D">
              <w:t>dato: 1 måned før ibrugtagelse</w:t>
            </w:r>
          </w:p>
        </w:tc>
      </w:tr>
    </w:tbl>
    <w:p w14:paraId="6889F9F8" w14:textId="77777777" w:rsidR="00DA7566" w:rsidRPr="00076A4E" w:rsidRDefault="00DA7566" w:rsidP="00B05965"/>
    <w:p w14:paraId="104789DF" w14:textId="77777777" w:rsidR="00E5575F" w:rsidRPr="00076A4E" w:rsidRDefault="00E5575F" w:rsidP="00B05965"/>
    <w:p w14:paraId="2380DD45" w14:textId="77777777" w:rsidR="00BC67AB" w:rsidRPr="00076A4E" w:rsidRDefault="00BC67AB" w:rsidP="00B05965"/>
    <w:p w14:paraId="21B56ED1" w14:textId="77777777" w:rsidR="00FF5B88" w:rsidRPr="00E52FAF" w:rsidRDefault="001152AC" w:rsidP="00B05965">
      <w:pPr>
        <w:rPr>
          <w:b/>
        </w:rPr>
      </w:pPr>
      <w:r w:rsidRPr="00E52FAF">
        <w:rPr>
          <w:b/>
        </w:rPr>
        <w:t>M</w:t>
      </w:r>
      <w:r w:rsidR="00FF5B88" w:rsidRPr="00E52FAF">
        <w:rPr>
          <w:b/>
        </w:rPr>
        <w:t>ål:</w:t>
      </w:r>
    </w:p>
    <w:p w14:paraId="03B45437" w14:textId="22B9EA3D" w:rsidR="00FF5B88" w:rsidRPr="00076A4E" w:rsidRDefault="001A35DD" w:rsidP="00BA499D">
      <w:r>
        <w:t>At der på de område</w:t>
      </w:r>
      <w:r w:rsidR="006249A0">
        <w:t>r, hvor der er formuleret SMART</w:t>
      </w:r>
      <w:r>
        <w:t xml:space="preserve"> mål, eksisterer baseline målinger. </w:t>
      </w:r>
    </w:p>
    <w:p w14:paraId="380F7F1F" w14:textId="77777777" w:rsidR="00FF5B88" w:rsidRPr="00076A4E" w:rsidRDefault="00FF5B88" w:rsidP="00B05965"/>
    <w:p w14:paraId="458CAA7E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Kvalitetskriterier: </w:t>
      </w:r>
    </w:p>
    <w:p w14:paraId="407582A2" w14:textId="77777777" w:rsidR="001A35DD" w:rsidRDefault="001A35DD" w:rsidP="001A35DD">
      <w:r>
        <w:t>Baseline målingerne skal gennemføres på en måde, så de giver et ret</w:t>
      </w:r>
      <w:r>
        <w:softHyphen/>
        <w:t>visende billede af status på de udvalgte målområder.</w:t>
      </w:r>
    </w:p>
    <w:p w14:paraId="5561CCD1" w14:textId="77777777" w:rsidR="001152AC" w:rsidRPr="00E52FAF" w:rsidRDefault="001152AC" w:rsidP="00B05965">
      <w:pPr>
        <w:rPr>
          <w:b/>
        </w:rPr>
      </w:pPr>
    </w:p>
    <w:p w14:paraId="23FB5541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Beskrivelse:</w:t>
      </w:r>
    </w:p>
    <w:p w14:paraId="7C026498" w14:textId="45DD8CC2" w:rsidR="001A35DD" w:rsidRDefault="001A35DD" w:rsidP="001A35DD">
      <w:r>
        <w:t>Kommunen gennemfører baseli</w:t>
      </w:r>
      <w:r w:rsidR="006249A0">
        <w:t>nemålinger på de udvalgte SMART</w:t>
      </w:r>
      <w:r>
        <w:t xml:space="preserve"> mål. I det omfang målene ligger inden for de områder, hvor KL har gennem</w:t>
      </w:r>
      <w:r>
        <w:softHyphen/>
        <w:t>ført bas</w:t>
      </w:r>
      <w:r w:rsidR="00B9040B">
        <w:t>eline målinger (de 7 områder jf</w:t>
      </w:r>
      <w:r>
        <w:t>. ovenstående), vurderes om disse er tilstrækkelige til at give et retvisende billede i kommunen.</w:t>
      </w:r>
    </w:p>
    <w:p w14:paraId="02DA0E16" w14:textId="77777777" w:rsidR="001A35DD" w:rsidRDefault="001A35DD" w:rsidP="001A35DD"/>
    <w:p w14:paraId="025B2701" w14:textId="77777777" w:rsidR="001A35DD" w:rsidRDefault="001A35DD" w:rsidP="001A35DD">
      <w:r>
        <w:t xml:space="preserve">Hvis det vurderes, at der er behov for en ny baselinemåling, tilrettelægges en lokal baselinemåling, som danner grundlag for eftermålingen efter KSD er ibrugtaget i kommunen. </w:t>
      </w:r>
    </w:p>
    <w:p w14:paraId="1716E182" w14:textId="77777777" w:rsidR="00FF5B88" w:rsidRPr="00076A4E" w:rsidRDefault="00FF5B88" w:rsidP="00B05965"/>
    <w:p w14:paraId="63D600D5" w14:textId="77777777" w:rsidR="00FF5B88" w:rsidRPr="00E52FAF" w:rsidRDefault="00152C78" w:rsidP="00B05965">
      <w:pPr>
        <w:rPr>
          <w:b/>
        </w:rPr>
      </w:pPr>
      <w:r w:rsidRPr="00E52FAF">
        <w:rPr>
          <w:b/>
        </w:rPr>
        <w:t>Forudsætninger:</w:t>
      </w:r>
      <w:r w:rsidR="006533F0">
        <w:rPr>
          <w:b/>
        </w:rPr>
        <w:t xml:space="preserve"> </w:t>
      </w:r>
    </w:p>
    <w:p w14:paraId="23EAC598" w14:textId="1E6309A5" w:rsidR="001A35DD" w:rsidRDefault="006249A0" w:rsidP="001A35DD">
      <w:r>
        <w:t>Det forudsættes</w:t>
      </w:r>
      <w:r w:rsidR="001A35DD">
        <w:t xml:space="preserve"> at workshops med udv</w:t>
      </w:r>
      <w:r>
        <w:t>ælgelse og formulering af SMART</w:t>
      </w:r>
      <w:r w:rsidR="001A35DD">
        <w:t xml:space="preserve"> mål er gennemført.</w:t>
      </w:r>
    </w:p>
    <w:p w14:paraId="00AB2660" w14:textId="77777777" w:rsidR="00FF5B88" w:rsidRPr="00076A4E" w:rsidRDefault="00FF5B88" w:rsidP="00B05965"/>
    <w:p w14:paraId="40EBCF4C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Metode og fremgangsmåde:</w:t>
      </w:r>
    </w:p>
    <w:p w14:paraId="317C66B6" w14:textId="1781F8E7" w:rsidR="001A35DD" w:rsidRPr="00133190" w:rsidRDefault="001A35DD" w:rsidP="001A35DD">
      <w:r>
        <w:rPr>
          <w:rFonts w:cs="Arial"/>
        </w:rPr>
        <w:t>KSD-projektleder</w:t>
      </w:r>
      <w:r w:rsidR="006249A0">
        <w:rPr>
          <w:rFonts w:cs="Arial"/>
        </w:rPr>
        <w:t>en</w:t>
      </w:r>
      <w:r>
        <w:rPr>
          <w:rFonts w:cs="Arial"/>
        </w:rPr>
        <w:t xml:space="preserve"> i kommunen</w:t>
      </w:r>
      <w:r>
        <w:t xml:space="preserve"> kan med fordel forberede sig ved at læse ”</w:t>
      </w:r>
      <w:hyperlink r:id="rId12" w:history="1">
        <w:r w:rsidRPr="006249A0">
          <w:rPr>
            <w:rStyle w:val="Hyperlink"/>
          </w:rPr>
          <w:t>Tidsmåling sygedagpenge KL (</w:t>
        </w:r>
        <w:proofErr w:type="gramStart"/>
        <w:r w:rsidRPr="006249A0">
          <w:rPr>
            <w:rStyle w:val="Hyperlink"/>
          </w:rPr>
          <w:t>2014)”</w:t>
        </w:r>
        <w:proofErr w:type="gramEnd"/>
        <w:r w:rsidRPr="006249A0">
          <w:rPr>
            <w:rStyle w:val="Hyperlink"/>
          </w:rPr>
          <w:t>.</w:t>
        </w:r>
      </w:hyperlink>
      <w:r w:rsidR="006249A0" w:rsidRPr="00133190">
        <w:t xml:space="preserve"> </w:t>
      </w:r>
    </w:p>
    <w:p w14:paraId="0C7D19BB" w14:textId="77777777" w:rsidR="001A35DD" w:rsidRDefault="001A35DD" w:rsidP="001A35DD"/>
    <w:p w14:paraId="3650C498" w14:textId="77777777" w:rsidR="001A35DD" w:rsidRDefault="001A35DD" w:rsidP="001A35DD">
      <w:r>
        <w:t>Til gennemførelse af de lokale baselinemåling kan kommunen tage udgangspunkt i følgende værktøjer:</w:t>
      </w:r>
    </w:p>
    <w:p w14:paraId="5392D4C2" w14:textId="77777777" w:rsidR="001A35DD" w:rsidRPr="006249A0" w:rsidRDefault="001A35DD" w:rsidP="001A35DD">
      <w:pPr>
        <w:rPr>
          <w:szCs w:val="20"/>
        </w:rPr>
      </w:pPr>
    </w:p>
    <w:p w14:paraId="42F8F2A3" w14:textId="0DDD6113" w:rsidR="001A35DD" w:rsidRPr="006249A0" w:rsidRDefault="001A35DD" w:rsidP="001A35DD">
      <w:pPr>
        <w:pStyle w:val="Listeafsnit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6249A0">
        <w:rPr>
          <w:sz w:val="20"/>
          <w:szCs w:val="20"/>
        </w:rPr>
        <w:t>Anvend bilaget ”</w:t>
      </w:r>
      <w:hyperlink r:id="rId13" w:history="1">
        <w:r w:rsidRPr="00017DBF">
          <w:rPr>
            <w:rStyle w:val="Hyperlink"/>
            <w:sz w:val="20"/>
            <w:szCs w:val="20"/>
          </w:rPr>
          <w:t>Tjekliste -</w:t>
        </w:r>
        <w:r w:rsidR="006249A0" w:rsidRPr="00017DBF">
          <w:rPr>
            <w:rStyle w:val="Hyperlink"/>
            <w:sz w:val="20"/>
            <w:szCs w:val="20"/>
          </w:rPr>
          <w:t xml:space="preserve"> </w:t>
        </w:r>
        <w:r w:rsidRPr="00017DBF">
          <w:rPr>
            <w:rStyle w:val="Hyperlink"/>
            <w:sz w:val="20"/>
            <w:szCs w:val="20"/>
          </w:rPr>
          <w:t>Udfør baseline måling</w:t>
        </w:r>
      </w:hyperlink>
      <w:r w:rsidRPr="006249A0">
        <w:rPr>
          <w:sz w:val="20"/>
          <w:szCs w:val="20"/>
        </w:rPr>
        <w:t>”</w:t>
      </w:r>
    </w:p>
    <w:p w14:paraId="63814116" w14:textId="0339AB2C" w:rsidR="001A35DD" w:rsidRPr="006249A0" w:rsidRDefault="001A35DD" w:rsidP="001A35DD">
      <w:pPr>
        <w:pStyle w:val="Listeafsnit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6249A0">
        <w:rPr>
          <w:sz w:val="20"/>
          <w:szCs w:val="20"/>
        </w:rPr>
        <w:t xml:space="preserve">Beskriv i fanen: ”SMART mål – sådan vil vi måle” i </w:t>
      </w:r>
      <w:hyperlink r:id="rId14" w:history="1">
        <w:r w:rsidRPr="00017DBF">
          <w:rPr>
            <w:rStyle w:val="Hyperlink"/>
            <w:sz w:val="20"/>
            <w:szCs w:val="20"/>
          </w:rPr>
          <w:t>rammeværktøjet</w:t>
        </w:r>
      </w:hyperlink>
      <w:r w:rsidRPr="006249A0">
        <w:rPr>
          <w:sz w:val="20"/>
          <w:szCs w:val="20"/>
        </w:rPr>
        <w:t>, hvordan kommunen ønsker at måle</w:t>
      </w:r>
    </w:p>
    <w:p w14:paraId="70AADC14" w14:textId="370794FE" w:rsidR="001A35DD" w:rsidRPr="006249A0" w:rsidRDefault="001A35DD" w:rsidP="001A35DD">
      <w:pPr>
        <w:pStyle w:val="Listeafsnit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6249A0">
        <w:rPr>
          <w:sz w:val="20"/>
          <w:szCs w:val="20"/>
        </w:rPr>
        <w:t xml:space="preserve">Ud fra de opstillede SMART mål tager kommunen stilling til, om der skal måles på tid eller mængde – type 1 eller type 2 i </w:t>
      </w:r>
      <w:hyperlink r:id="rId15" w:history="1">
        <w:r w:rsidRPr="00017DBF">
          <w:rPr>
            <w:rStyle w:val="Hyperlink"/>
            <w:sz w:val="20"/>
            <w:szCs w:val="20"/>
          </w:rPr>
          <w:t>rammeværktøjet</w:t>
        </w:r>
      </w:hyperlink>
    </w:p>
    <w:p w14:paraId="65C9EB77" w14:textId="77777777" w:rsidR="001A35DD" w:rsidRPr="006249A0" w:rsidRDefault="001A35DD" w:rsidP="001A35DD">
      <w:pPr>
        <w:pStyle w:val="Listeafsnit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6249A0">
        <w:rPr>
          <w:sz w:val="20"/>
          <w:szCs w:val="20"/>
        </w:rPr>
        <w:t>Data inddateres i fanen ”Indtastning af data: Baselinemåling”</w:t>
      </w:r>
    </w:p>
    <w:p w14:paraId="0E5B2C58" w14:textId="03C17F22" w:rsidR="00FF5B88" w:rsidRDefault="001A35DD" w:rsidP="001A35DD">
      <w:r>
        <w:t xml:space="preserve">Se resultatet i </w:t>
      </w:r>
      <w:hyperlink r:id="rId16" w:history="1">
        <w:r w:rsidRPr="00017DBF">
          <w:rPr>
            <w:rStyle w:val="Hyperlink"/>
          </w:rPr>
          <w:t>rammeværktøjet</w:t>
        </w:r>
      </w:hyperlink>
      <w:r>
        <w:t xml:space="preserve"> i fanen ”Analyse og opsamling af data” (Overføres automatisk fra ”Indtastning – Baselinemåling).</w:t>
      </w:r>
    </w:p>
    <w:p w14:paraId="3970F76B" w14:textId="77777777" w:rsidR="006249A0" w:rsidRPr="00076A4E" w:rsidRDefault="006249A0" w:rsidP="001A35DD"/>
    <w:p w14:paraId="1068AB96" w14:textId="77777777" w:rsidR="00B9040B" w:rsidRDefault="00B9040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AC0E5F6" w14:textId="5F6DBFEC" w:rsidR="00FF5B88" w:rsidRPr="00E52FAF" w:rsidRDefault="00FF5B88" w:rsidP="00B05965">
      <w:pPr>
        <w:rPr>
          <w:b/>
        </w:rPr>
      </w:pPr>
      <w:r w:rsidRPr="00E52FAF">
        <w:rPr>
          <w:b/>
        </w:rPr>
        <w:lastRenderedPageBreak/>
        <w:t>Resultat:</w:t>
      </w:r>
    </w:p>
    <w:p w14:paraId="3542FED6" w14:textId="5FD63656" w:rsidR="001A35DD" w:rsidRDefault="006249A0" w:rsidP="001A35DD">
      <w:r>
        <w:t>At der på udvalgte SMART</w:t>
      </w:r>
      <w:r w:rsidR="001A35DD">
        <w:t xml:space="preserve"> mål er et baseline udgangspunkt, som er forudsætningen for at kunne se hvornår ønskede gev</w:t>
      </w:r>
      <w:r w:rsidR="00B9040B">
        <w:t>inster er opnået (eftermåling).</w:t>
      </w:r>
      <w:r w:rsidR="001A35DD">
        <w:t xml:space="preserve"> Baselinemålingerne er samtidig udgangspunktet for den efterfølgende potentialevurdering – der skal danne udgangspunkt for prioritering af indsatsområder.</w:t>
      </w:r>
    </w:p>
    <w:p w14:paraId="663723DE" w14:textId="77777777" w:rsidR="00FF5B88" w:rsidRPr="00076A4E" w:rsidRDefault="00FF5B88" w:rsidP="00B05965"/>
    <w:p w14:paraId="6C67EA77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Involverede parter: </w:t>
      </w:r>
    </w:p>
    <w:p w14:paraId="699AC9DE" w14:textId="77777777" w:rsidR="001A35DD" w:rsidRDefault="001A35DD" w:rsidP="001A35DD">
      <w:r>
        <w:t>Leder af ydelsescentret</w:t>
      </w:r>
    </w:p>
    <w:p w14:paraId="723F468D" w14:textId="77777777" w:rsidR="001A35DD" w:rsidRDefault="001A35DD" w:rsidP="001A35DD">
      <w:r>
        <w:rPr>
          <w:rFonts w:cs="Arial"/>
        </w:rPr>
        <w:t>KSD-projektleder i kommunen</w:t>
      </w:r>
      <w:r>
        <w:t xml:space="preserve"> </w:t>
      </w:r>
    </w:p>
    <w:p w14:paraId="00828790" w14:textId="77777777" w:rsidR="001A35DD" w:rsidRDefault="001A35DD" w:rsidP="001A35DD">
      <w:r>
        <w:t>Superbrugere</w:t>
      </w:r>
    </w:p>
    <w:p w14:paraId="2A974800" w14:textId="77777777" w:rsidR="001A35DD" w:rsidRDefault="001A35DD" w:rsidP="001A35DD">
      <w:r>
        <w:t>Sagsbehandlere i ydelsescentret</w:t>
      </w:r>
    </w:p>
    <w:p w14:paraId="08B1F3AF" w14:textId="77777777" w:rsidR="007F2802" w:rsidRPr="00076A4E" w:rsidRDefault="007F2802" w:rsidP="00B05965"/>
    <w:p w14:paraId="2DDE2AB9" w14:textId="77777777" w:rsidR="00FF5B88" w:rsidRPr="00E52FAF" w:rsidRDefault="002F6D12" w:rsidP="007F2802">
      <w:pPr>
        <w:rPr>
          <w:b/>
        </w:rPr>
      </w:pPr>
      <w:r>
        <w:rPr>
          <w:b/>
        </w:rPr>
        <w:t>U</w:t>
      </w:r>
      <w:r w:rsidR="00DD1F7D">
        <w:rPr>
          <w:b/>
        </w:rPr>
        <w:t>dfører</w:t>
      </w:r>
      <w:r w:rsidR="00FF5B88" w:rsidRPr="00E52FAF">
        <w:rPr>
          <w:b/>
        </w:rPr>
        <w:t>:</w:t>
      </w:r>
    </w:p>
    <w:p w14:paraId="3F19C87F" w14:textId="77777777" w:rsidR="001A35DD" w:rsidRDefault="001A35DD" w:rsidP="001A35DD">
      <w:r>
        <w:t>Det er kommunens projektleder</w:t>
      </w:r>
      <w:r>
        <w:rPr>
          <w:rFonts w:cs="Arial"/>
        </w:rPr>
        <w:t xml:space="preserve"> for KSD projektet</w:t>
      </w:r>
      <w:r>
        <w:t>, der har ansvaret for, at baselinemålin</w:t>
      </w:r>
      <w:r>
        <w:softHyphen/>
        <w:t xml:space="preserve">gerne gennemføres. </w:t>
      </w:r>
    </w:p>
    <w:p w14:paraId="5B2D84B1" w14:textId="77777777" w:rsidR="009B01C0" w:rsidRDefault="009B01C0" w:rsidP="00B05965"/>
    <w:p w14:paraId="7C4866A5" w14:textId="77777777" w:rsidR="007F2802" w:rsidRPr="00E52FAF" w:rsidRDefault="006533F0" w:rsidP="00B05965">
      <w:pPr>
        <w:rPr>
          <w:b/>
        </w:rPr>
      </w:pPr>
      <w:r>
        <w:rPr>
          <w:b/>
        </w:rPr>
        <w:t xml:space="preserve">Bilag: </w:t>
      </w:r>
    </w:p>
    <w:p w14:paraId="0096BAD0" w14:textId="640FF6B9" w:rsidR="001A35DD" w:rsidRPr="00B9040B" w:rsidRDefault="00017DBF" w:rsidP="001A35DD">
      <w:pPr>
        <w:pStyle w:val="Listeafsnit"/>
        <w:numPr>
          <w:ilvl w:val="0"/>
          <w:numId w:val="24"/>
        </w:numPr>
        <w:spacing w:line="240" w:lineRule="auto"/>
        <w:rPr>
          <w:sz w:val="20"/>
        </w:rPr>
      </w:pPr>
      <w:hyperlink r:id="rId17" w:history="1">
        <w:r w:rsidR="001A35DD" w:rsidRPr="00017DBF">
          <w:rPr>
            <w:rStyle w:val="Hyperlink"/>
            <w:sz w:val="20"/>
          </w:rPr>
          <w:t>Tjekliste: Udfør baselinemåling</w:t>
        </w:r>
      </w:hyperlink>
    </w:p>
    <w:p w14:paraId="31895C36" w14:textId="6A2958A1" w:rsidR="001A35DD" w:rsidRPr="00B9040B" w:rsidRDefault="00017DBF" w:rsidP="001A35DD">
      <w:pPr>
        <w:pStyle w:val="Listeafsnit"/>
        <w:numPr>
          <w:ilvl w:val="0"/>
          <w:numId w:val="24"/>
        </w:numPr>
        <w:spacing w:line="240" w:lineRule="auto"/>
        <w:rPr>
          <w:sz w:val="20"/>
        </w:rPr>
      </w:pPr>
      <w:hyperlink r:id="rId18" w:history="1">
        <w:r w:rsidR="001A35DD" w:rsidRPr="00017DBF">
          <w:rPr>
            <w:rStyle w:val="Hyperlink"/>
            <w:sz w:val="20"/>
          </w:rPr>
          <w:t>Rammeværktøj for gevinstrealisering</w:t>
        </w:r>
      </w:hyperlink>
      <w:r w:rsidR="001A35DD" w:rsidRPr="00B9040B">
        <w:rPr>
          <w:sz w:val="20"/>
        </w:rPr>
        <w:t xml:space="preserve"> - fanerne:</w:t>
      </w:r>
      <w:bookmarkStart w:id="0" w:name="_GoBack"/>
      <w:bookmarkEnd w:id="0"/>
    </w:p>
    <w:p w14:paraId="7DA34241" w14:textId="55B998F2" w:rsidR="001A35DD" w:rsidRPr="00B9040B" w:rsidRDefault="00B9040B" w:rsidP="001A35DD">
      <w:pPr>
        <w:pStyle w:val="Listeafsnit"/>
        <w:numPr>
          <w:ilvl w:val="1"/>
          <w:numId w:val="24"/>
        </w:numPr>
        <w:spacing w:line="240" w:lineRule="auto"/>
        <w:rPr>
          <w:sz w:val="20"/>
        </w:rPr>
      </w:pPr>
      <w:r>
        <w:rPr>
          <w:sz w:val="20"/>
        </w:rPr>
        <w:t>SMART</w:t>
      </w:r>
      <w:r w:rsidR="001A35DD" w:rsidRPr="00B9040B">
        <w:rPr>
          <w:sz w:val="20"/>
        </w:rPr>
        <w:t xml:space="preserve"> mål – sådan vil vi måle</w:t>
      </w:r>
    </w:p>
    <w:p w14:paraId="7B31BD9F" w14:textId="77777777" w:rsidR="001A35DD" w:rsidRPr="00B9040B" w:rsidRDefault="001A35DD" w:rsidP="001A35DD">
      <w:pPr>
        <w:pStyle w:val="Listeafsnit"/>
        <w:numPr>
          <w:ilvl w:val="1"/>
          <w:numId w:val="24"/>
        </w:numPr>
        <w:spacing w:line="240" w:lineRule="auto"/>
        <w:rPr>
          <w:sz w:val="20"/>
        </w:rPr>
      </w:pPr>
      <w:r w:rsidRPr="00B9040B">
        <w:rPr>
          <w:sz w:val="20"/>
        </w:rPr>
        <w:t>Indsamling af data – type 1</w:t>
      </w:r>
    </w:p>
    <w:p w14:paraId="3E4464B0" w14:textId="77777777" w:rsidR="001A35DD" w:rsidRPr="00B9040B" w:rsidRDefault="001A35DD" w:rsidP="001A35DD">
      <w:pPr>
        <w:pStyle w:val="Listeafsnit"/>
        <w:numPr>
          <w:ilvl w:val="1"/>
          <w:numId w:val="24"/>
        </w:numPr>
        <w:spacing w:line="240" w:lineRule="auto"/>
        <w:rPr>
          <w:sz w:val="20"/>
        </w:rPr>
      </w:pPr>
      <w:r w:rsidRPr="00B9040B">
        <w:rPr>
          <w:sz w:val="20"/>
        </w:rPr>
        <w:t xml:space="preserve">Indsamling af data – type 2 </w:t>
      </w:r>
    </w:p>
    <w:p w14:paraId="60D78B61" w14:textId="77777777" w:rsidR="001A35DD" w:rsidRPr="00B9040B" w:rsidRDefault="001A35DD" w:rsidP="001A35DD">
      <w:pPr>
        <w:pStyle w:val="Listeafsnit"/>
        <w:numPr>
          <w:ilvl w:val="1"/>
          <w:numId w:val="24"/>
        </w:numPr>
        <w:spacing w:line="240" w:lineRule="auto"/>
        <w:rPr>
          <w:sz w:val="20"/>
        </w:rPr>
      </w:pPr>
      <w:r w:rsidRPr="00B9040B">
        <w:rPr>
          <w:sz w:val="20"/>
        </w:rPr>
        <w:t>Indtastning af data: Baselinemåling</w:t>
      </w:r>
    </w:p>
    <w:p w14:paraId="480AE11A" w14:textId="77777777" w:rsidR="001A35DD" w:rsidRPr="00B9040B" w:rsidRDefault="001A35DD" w:rsidP="001A35DD">
      <w:pPr>
        <w:pStyle w:val="Listeafsnit"/>
        <w:numPr>
          <w:ilvl w:val="1"/>
          <w:numId w:val="24"/>
        </w:numPr>
        <w:spacing w:line="240" w:lineRule="auto"/>
        <w:rPr>
          <w:sz w:val="20"/>
        </w:rPr>
      </w:pPr>
      <w:r w:rsidRPr="00B9040B">
        <w:rPr>
          <w:sz w:val="20"/>
        </w:rPr>
        <w:t>Se resultatet i ”Analyse og opsamling af data”</w:t>
      </w:r>
    </w:p>
    <w:p w14:paraId="2881FD3B" w14:textId="49F76CFC" w:rsidR="00E52FAF" w:rsidRDefault="00E52FAF" w:rsidP="00B05965"/>
    <w:p w14:paraId="1DDC8BBD" w14:textId="77777777" w:rsidR="00CD702E" w:rsidRDefault="00CD702E" w:rsidP="00B05965"/>
    <w:p w14:paraId="30E99A31" w14:textId="77777777" w:rsidR="0065151B" w:rsidRPr="006533F0" w:rsidRDefault="0065151B" w:rsidP="0065151B">
      <w:pPr>
        <w:keepNext/>
        <w:rPr>
          <w:b/>
          <w:color w:val="808080" w:themeColor="background1" w:themeShade="80"/>
          <w:sz w:val="18"/>
        </w:rPr>
      </w:pPr>
      <w:r w:rsidRPr="006533F0">
        <w:rPr>
          <w:b/>
          <w:color w:val="808080" w:themeColor="background1" w:themeShade="80"/>
          <w:sz w:val="18"/>
        </w:rPr>
        <w:t>Versionshistorik:</w:t>
      </w:r>
    </w:p>
    <w:tbl>
      <w:tblPr>
        <w:tblStyle w:val="Tabel-Git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"/>
        <w:gridCol w:w="4934"/>
        <w:gridCol w:w="857"/>
        <w:gridCol w:w="1017"/>
      </w:tblGrid>
      <w:tr w:rsidR="0065151B" w:rsidRPr="006533F0" w14:paraId="7C5B5B1D" w14:textId="77777777" w:rsidTr="00860231">
        <w:tc>
          <w:tcPr>
            <w:tcW w:w="950" w:type="dxa"/>
          </w:tcPr>
          <w:p w14:paraId="0CCD1D0D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Version</w:t>
            </w:r>
          </w:p>
        </w:tc>
        <w:tc>
          <w:tcPr>
            <w:tcW w:w="5041" w:type="dxa"/>
          </w:tcPr>
          <w:p w14:paraId="33E027A2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Note</w:t>
            </w:r>
          </w:p>
        </w:tc>
        <w:tc>
          <w:tcPr>
            <w:tcW w:w="857" w:type="dxa"/>
          </w:tcPr>
          <w:p w14:paraId="395D3643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Initialer</w:t>
            </w:r>
          </w:p>
        </w:tc>
        <w:tc>
          <w:tcPr>
            <w:tcW w:w="908" w:type="dxa"/>
          </w:tcPr>
          <w:p w14:paraId="47F77BF6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Dato</w:t>
            </w:r>
          </w:p>
        </w:tc>
      </w:tr>
      <w:tr w:rsidR="0065151B" w:rsidRPr="006533F0" w14:paraId="358E3224" w14:textId="77777777" w:rsidTr="00860231">
        <w:tc>
          <w:tcPr>
            <w:tcW w:w="950" w:type="dxa"/>
          </w:tcPr>
          <w:p w14:paraId="57C36411" w14:textId="58E33164" w:rsidR="0065151B" w:rsidRPr="006533F0" w:rsidRDefault="00537E66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1.0</w:t>
            </w:r>
          </w:p>
        </w:tc>
        <w:tc>
          <w:tcPr>
            <w:tcW w:w="5041" w:type="dxa"/>
          </w:tcPr>
          <w:p w14:paraId="7DE2B5D1" w14:textId="77777777" w:rsidR="0065151B" w:rsidRPr="006533F0" w:rsidRDefault="0065151B" w:rsidP="00B05965">
            <w:pPr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857" w:type="dxa"/>
          </w:tcPr>
          <w:p w14:paraId="7D66045D" w14:textId="1EEAA0EC" w:rsidR="0065151B" w:rsidRPr="006533F0" w:rsidRDefault="006249A0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KMD</w:t>
            </w:r>
          </w:p>
        </w:tc>
        <w:tc>
          <w:tcPr>
            <w:tcW w:w="908" w:type="dxa"/>
          </w:tcPr>
          <w:p w14:paraId="4DC26449" w14:textId="17C0A150" w:rsidR="0065151B" w:rsidRPr="006533F0" w:rsidRDefault="006249A0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17.5.2016</w:t>
            </w:r>
          </w:p>
        </w:tc>
      </w:tr>
    </w:tbl>
    <w:p w14:paraId="2B265EF4" w14:textId="77777777" w:rsidR="0065151B" w:rsidRPr="0065151B" w:rsidRDefault="0065151B" w:rsidP="006533F0">
      <w:pPr>
        <w:rPr>
          <w:color w:val="808080" w:themeColor="background1" w:themeShade="80"/>
        </w:rPr>
      </w:pPr>
    </w:p>
    <w:sectPr w:rsidR="0065151B" w:rsidRPr="0065151B" w:rsidSect="006B40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2381" w:right="2722" w:bottom="2296" w:left="1418" w:header="102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0E741" w14:textId="77777777" w:rsidR="00813DD5" w:rsidRDefault="00813DD5" w:rsidP="0058463E">
      <w:pPr>
        <w:spacing w:line="240" w:lineRule="auto"/>
      </w:pPr>
      <w:r>
        <w:separator/>
      </w:r>
    </w:p>
  </w:endnote>
  <w:endnote w:type="continuationSeparator" w:id="0">
    <w:p w14:paraId="01747079" w14:textId="77777777" w:rsidR="00813DD5" w:rsidRDefault="00813DD5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7F1D7" w14:textId="77777777" w:rsidR="00345B0A" w:rsidRDefault="00345B0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72277" w14:textId="77777777" w:rsidR="007A3A76" w:rsidRPr="000D5237" w:rsidRDefault="007A3A76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017DBF">
      <w:rPr>
        <w:noProof/>
      </w:rPr>
      <w:t>1</w:t>
    </w:r>
    <w:r w:rsidR="0062227C">
      <w:fldChar w:fldCharType="end"/>
    </w:r>
    <w:r>
      <w:t>/</w:t>
    </w:r>
    <w:fldSimple w:instr=" numpages ">
      <w:r w:rsidR="00017DBF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4A2BE" w14:textId="77777777" w:rsidR="00C86741" w:rsidRPr="000D5237" w:rsidRDefault="00C86741" w:rsidP="00C86741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6B401D">
      <w:rPr>
        <w:noProof/>
      </w:rPr>
      <w:t>1</w:t>
    </w:r>
    <w:r w:rsidR="0062227C">
      <w:fldChar w:fldCharType="end"/>
    </w:r>
    <w:r>
      <w:t>/</w:t>
    </w:r>
    <w:fldSimple w:instr=" numpages ">
      <w:r w:rsidR="00BA499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42B98" w14:textId="77777777" w:rsidR="00813DD5" w:rsidRDefault="00813DD5" w:rsidP="0058463E">
      <w:pPr>
        <w:spacing w:line="240" w:lineRule="auto"/>
      </w:pPr>
      <w:r>
        <w:separator/>
      </w:r>
    </w:p>
  </w:footnote>
  <w:footnote w:type="continuationSeparator" w:id="0">
    <w:p w14:paraId="7C990E27" w14:textId="77777777" w:rsidR="00813DD5" w:rsidRDefault="00813DD5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F009B" w14:textId="77777777" w:rsidR="00345B0A" w:rsidRDefault="00345B0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68EE" w14:textId="5022D025" w:rsidR="006249A0" w:rsidRDefault="00BA499D" w:rsidP="006249A0">
    <w:pPr>
      <w:pStyle w:val="DatoHeader"/>
      <w:tabs>
        <w:tab w:val="clear" w:pos="9526"/>
        <w:tab w:val="right" w:pos="7513"/>
      </w:tabs>
    </w:pPr>
    <w:r w:rsidRPr="00BA499D">
      <w:drawing>
        <wp:anchor distT="0" distB="0" distL="114300" distR="114300" simplePos="0" relativeHeight="251658752" behindDoc="1" locked="0" layoutInCell="1" allowOverlap="1" wp14:anchorId="213D4D43" wp14:editId="47C9D41D">
          <wp:simplePos x="0" y="0"/>
          <wp:positionH relativeFrom="column">
            <wp:posOffset>4357370</wp:posOffset>
          </wp:positionH>
          <wp:positionV relativeFrom="paragraph">
            <wp:posOffset>-38735</wp:posOffset>
          </wp:positionV>
          <wp:extent cx="2030730" cy="747395"/>
          <wp:effectExtent l="0" t="0" r="7620" b="0"/>
          <wp:wrapNone/>
          <wp:docPr id="2" name="Billede 2" descr="C:\Users\JOK\AppData\Local\Microsoft\Windows\Temporary Internet Files\Content.Outlook\550DD5MM\K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K\AppData\Local\Microsoft\Windows\Temporary Internet Files\Content.Outlook\550DD5MM\K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BA6">
      <w:t>3001.2100.0310 Udfør baselinemåling relateret til opstillede mål</w:t>
    </w:r>
  </w:p>
  <w:p w14:paraId="76F03538" w14:textId="092CA690" w:rsidR="006B401D" w:rsidRDefault="006B401D" w:rsidP="006B401D">
    <w:pPr>
      <w:pStyle w:val="DatoHeader"/>
      <w:tabs>
        <w:tab w:val="clear" w:pos="9526"/>
        <w:tab w:val="right" w:pos="7513"/>
      </w:tabs>
    </w:pPr>
    <w:r>
      <w:tab/>
    </w:r>
  </w:p>
  <w:p w14:paraId="78369F79" w14:textId="77777777" w:rsidR="007A3A76" w:rsidRDefault="006B401D" w:rsidP="006B401D">
    <w:pPr>
      <w:pStyle w:val="Sidehoved"/>
    </w:pPr>
    <w:r>
      <w:rPr>
        <w:noProof/>
        <w:lang w:eastAsia="da-DK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AF8E" w14:textId="77777777" w:rsidR="006B401D" w:rsidRDefault="00D3059C" w:rsidP="00B90CB2">
    <w:pPr>
      <w:pStyle w:val="DatoHeader"/>
      <w:tabs>
        <w:tab w:val="clear" w:pos="9526"/>
        <w:tab w:val="right" w:pos="7513"/>
      </w:tabs>
    </w:pPr>
    <w:r>
      <w:drawing>
        <wp:anchor distT="0" distB="0" distL="114300" distR="114300" simplePos="0" relativeHeight="251722752" behindDoc="0" locked="0" layoutInCell="1" allowOverlap="1" wp14:anchorId="2FD82D03" wp14:editId="2FD82D04">
          <wp:simplePos x="0" y="0"/>
          <wp:positionH relativeFrom="column">
            <wp:posOffset>4939653</wp:posOffset>
          </wp:positionH>
          <wp:positionV relativeFrom="paragraph">
            <wp:posOffset>12522</wp:posOffset>
          </wp:positionV>
          <wp:extent cx="1118870" cy="349966"/>
          <wp:effectExtent l="0" t="0" r="5080" b="0"/>
          <wp:wrapNone/>
          <wp:docPr id="3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FILENAME \* MERGEFORMAT ">
      <w:r w:rsidR="00BA499D">
        <w:t>Dokument3</w:t>
      </w:r>
    </w:fldSimple>
  </w:p>
  <w:p w14:paraId="02E69AE1" w14:textId="2D559594" w:rsidR="00C86741" w:rsidRDefault="00017DBF" w:rsidP="00B90CB2">
    <w:pPr>
      <w:pStyle w:val="DatoHeader"/>
      <w:tabs>
        <w:tab w:val="clear" w:pos="9526"/>
        <w:tab w:val="right" w:pos="7513"/>
      </w:tabs>
    </w:pPr>
    <w:sdt>
      <w:sdtPr>
        <w:id w:val="1377121141"/>
        <w:placeholder>
          <w:docPart w:val="5FEF8D63BB69494F9413049B32951DC4"/>
        </w:placeholder>
        <w:text/>
      </w:sdtPr>
      <w:sdtEndPr/>
      <w:sdtContent>
        <w:r w:rsidR="00537E66">
          <w:t>version 1</w:t>
        </w:r>
      </w:sdtContent>
    </w:sdt>
    <w:r w:rsidR="00B90C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7D9"/>
    <w:multiLevelType w:val="multilevel"/>
    <w:tmpl w:val="4FCCDA9A"/>
    <w:numStyleLink w:val="PunkterKombit"/>
  </w:abstractNum>
  <w:abstractNum w:abstractNumId="11" w15:restartNumberingAfterBreak="0">
    <w:nsid w:val="07BD1835"/>
    <w:multiLevelType w:val="hybridMultilevel"/>
    <w:tmpl w:val="B6AA0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15C84"/>
    <w:multiLevelType w:val="hybridMultilevel"/>
    <w:tmpl w:val="D690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A48"/>
    <w:multiLevelType w:val="hybridMultilevel"/>
    <w:tmpl w:val="35AA4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5" w15:restartNumberingAfterBreak="0">
    <w:nsid w:val="34415D5C"/>
    <w:multiLevelType w:val="multilevel"/>
    <w:tmpl w:val="4FCCDA9A"/>
    <w:numStyleLink w:val="PunkterKombit"/>
  </w:abstractNum>
  <w:abstractNum w:abstractNumId="16" w15:restartNumberingAfterBreak="0">
    <w:nsid w:val="3D2167D6"/>
    <w:multiLevelType w:val="hybridMultilevel"/>
    <w:tmpl w:val="AF42E6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9F60CE"/>
    <w:multiLevelType w:val="multilevel"/>
    <w:tmpl w:val="4FCCDA9A"/>
    <w:numStyleLink w:val="PunkterKombit"/>
  </w:abstractNum>
  <w:abstractNum w:abstractNumId="20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7"/>
  </w:num>
  <w:num w:numId="14">
    <w:abstractNumId w:val="20"/>
  </w:num>
  <w:num w:numId="15">
    <w:abstractNumId w:val="14"/>
  </w:num>
  <w:num w:numId="16">
    <w:abstractNumId w:val="15"/>
  </w:num>
  <w:num w:numId="17">
    <w:abstractNumId w:val="19"/>
  </w:num>
  <w:num w:numId="18">
    <w:abstractNumId w:val="18"/>
  </w:num>
  <w:num w:numId="19">
    <w:abstractNumId w:val="10"/>
  </w:num>
  <w:num w:numId="20">
    <w:abstractNumId w:val="22"/>
  </w:num>
  <w:num w:numId="21">
    <w:abstractNumId w:val="13"/>
  </w:num>
  <w:num w:numId="22">
    <w:abstractNumId w:val="11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9D"/>
    <w:rsid w:val="00001C57"/>
    <w:rsid w:val="00003D6E"/>
    <w:rsid w:val="0001427C"/>
    <w:rsid w:val="00017DBF"/>
    <w:rsid w:val="00026642"/>
    <w:rsid w:val="000301AB"/>
    <w:rsid w:val="00076A4E"/>
    <w:rsid w:val="0007756B"/>
    <w:rsid w:val="0008766D"/>
    <w:rsid w:val="0009071C"/>
    <w:rsid w:val="000B5495"/>
    <w:rsid w:val="000D5237"/>
    <w:rsid w:val="00102898"/>
    <w:rsid w:val="00106F4D"/>
    <w:rsid w:val="001152AC"/>
    <w:rsid w:val="001250F4"/>
    <w:rsid w:val="00145B74"/>
    <w:rsid w:val="00152C78"/>
    <w:rsid w:val="00162136"/>
    <w:rsid w:val="0016577E"/>
    <w:rsid w:val="00171873"/>
    <w:rsid w:val="0017700E"/>
    <w:rsid w:val="00190121"/>
    <w:rsid w:val="001A35DD"/>
    <w:rsid w:val="001B2AB0"/>
    <w:rsid w:val="001D5A52"/>
    <w:rsid w:val="001E2D10"/>
    <w:rsid w:val="001F0347"/>
    <w:rsid w:val="001F100C"/>
    <w:rsid w:val="001F45FA"/>
    <w:rsid w:val="002200B4"/>
    <w:rsid w:val="00273A68"/>
    <w:rsid w:val="002970BD"/>
    <w:rsid w:val="002973B5"/>
    <w:rsid w:val="002E794D"/>
    <w:rsid w:val="002F4B6C"/>
    <w:rsid w:val="002F6D12"/>
    <w:rsid w:val="00304D96"/>
    <w:rsid w:val="003063B2"/>
    <w:rsid w:val="00312870"/>
    <w:rsid w:val="00313A42"/>
    <w:rsid w:val="00325E2C"/>
    <w:rsid w:val="003445B8"/>
    <w:rsid w:val="00345B0A"/>
    <w:rsid w:val="00360FC9"/>
    <w:rsid w:val="00370FDA"/>
    <w:rsid w:val="003725A8"/>
    <w:rsid w:val="003A2AC5"/>
    <w:rsid w:val="003B083A"/>
    <w:rsid w:val="003D71DF"/>
    <w:rsid w:val="003E4A1F"/>
    <w:rsid w:val="003E5DCA"/>
    <w:rsid w:val="003F07A6"/>
    <w:rsid w:val="003F2020"/>
    <w:rsid w:val="003F307E"/>
    <w:rsid w:val="003F4702"/>
    <w:rsid w:val="0040493C"/>
    <w:rsid w:val="00416CD7"/>
    <w:rsid w:val="0041780D"/>
    <w:rsid w:val="004276C9"/>
    <w:rsid w:val="0043338A"/>
    <w:rsid w:val="00454BA6"/>
    <w:rsid w:val="00484152"/>
    <w:rsid w:val="004931B5"/>
    <w:rsid w:val="004F5B79"/>
    <w:rsid w:val="00504A03"/>
    <w:rsid w:val="005238BE"/>
    <w:rsid w:val="00537E66"/>
    <w:rsid w:val="00556E86"/>
    <w:rsid w:val="00566AF0"/>
    <w:rsid w:val="005724D5"/>
    <w:rsid w:val="005756DB"/>
    <w:rsid w:val="0058463E"/>
    <w:rsid w:val="005877F9"/>
    <w:rsid w:val="005A6DED"/>
    <w:rsid w:val="005A725F"/>
    <w:rsid w:val="005C2C9B"/>
    <w:rsid w:val="0061020E"/>
    <w:rsid w:val="006165B9"/>
    <w:rsid w:val="006218BE"/>
    <w:rsid w:val="0062227C"/>
    <w:rsid w:val="006249A0"/>
    <w:rsid w:val="0065151B"/>
    <w:rsid w:val="006533F0"/>
    <w:rsid w:val="00665ED8"/>
    <w:rsid w:val="00667704"/>
    <w:rsid w:val="00674612"/>
    <w:rsid w:val="006837FA"/>
    <w:rsid w:val="00697B5B"/>
    <w:rsid w:val="006B401D"/>
    <w:rsid w:val="006B4E48"/>
    <w:rsid w:val="006C7680"/>
    <w:rsid w:val="006D33D6"/>
    <w:rsid w:val="006E381B"/>
    <w:rsid w:val="006F6B35"/>
    <w:rsid w:val="0070162B"/>
    <w:rsid w:val="00704663"/>
    <w:rsid w:val="00715031"/>
    <w:rsid w:val="00750213"/>
    <w:rsid w:val="00751857"/>
    <w:rsid w:val="007564AC"/>
    <w:rsid w:val="0076771A"/>
    <w:rsid w:val="0078164D"/>
    <w:rsid w:val="007836FD"/>
    <w:rsid w:val="00796092"/>
    <w:rsid w:val="007A32EA"/>
    <w:rsid w:val="007A3A76"/>
    <w:rsid w:val="007F0386"/>
    <w:rsid w:val="007F2802"/>
    <w:rsid w:val="00807E4A"/>
    <w:rsid w:val="00810A5A"/>
    <w:rsid w:val="00813DD5"/>
    <w:rsid w:val="00824325"/>
    <w:rsid w:val="00830FDF"/>
    <w:rsid w:val="00837E0B"/>
    <w:rsid w:val="0086001B"/>
    <w:rsid w:val="00860231"/>
    <w:rsid w:val="00872151"/>
    <w:rsid w:val="00885247"/>
    <w:rsid w:val="008C110D"/>
    <w:rsid w:val="008F1D77"/>
    <w:rsid w:val="00916A32"/>
    <w:rsid w:val="0093650D"/>
    <w:rsid w:val="0093704A"/>
    <w:rsid w:val="009437F9"/>
    <w:rsid w:val="009466CB"/>
    <w:rsid w:val="00953BE1"/>
    <w:rsid w:val="009708A3"/>
    <w:rsid w:val="009818AB"/>
    <w:rsid w:val="0099576F"/>
    <w:rsid w:val="009A79BF"/>
    <w:rsid w:val="009B01C0"/>
    <w:rsid w:val="009B3B0A"/>
    <w:rsid w:val="009D18F6"/>
    <w:rsid w:val="009D40A7"/>
    <w:rsid w:val="00A21ACF"/>
    <w:rsid w:val="00A239BB"/>
    <w:rsid w:val="00A421C0"/>
    <w:rsid w:val="00A64F95"/>
    <w:rsid w:val="00A75544"/>
    <w:rsid w:val="00A85217"/>
    <w:rsid w:val="00A8588B"/>
    <w:rsid w:val="00AA5716"/>
    <w:rsid w:val="00AA701C"/>
    <w:rsid w:val="00AC2A27"/>
    <w:rsid w:val="00AD47CC"/>
    <w:rsid w:val="00AE129C"/>
    <w:rsid w:val="00B0217D"/>
    <w:rsid w:val="00B05965"/>
    <w:rsid w:val="00B372E0"/>
    <w:rsid w:val="00B42864"/>
    <w:rsid w:val="00B85FE8"/>
    <w:rsid w:val="00B9040B"/>
    <w:rsid w:val="00B90CB2"/>
    <w:rsid w:val="00BA499D"/>
    <w:rsid w:val="00BA63FF"/>
    <w:rsid w:val="00BC607B"/>
    <w:rsid w:val="00BC67AB"/>
    <w:rsid w:val="00BD2B81"/>
    <w:rsid w:val="00BE3856"/>
    <w:rsid w:val="00BE51DF"/>
    <w:rsid w:val="00C26C43"/>
    <w:rsid w:val="00C355D4"/>
    <w:rsid w:val="00C36328"/>
    <w:rsid w:val="00C470C0"/>
    <w:rsid w:val="00C60E10"/>
    <w:rsid w:val="00C70FE9"/>
    <w:rsid w:val="00C860BD"/>
    <w:rsid w:val="00C86741"/>
    <w:rsid w:val="00C91BD0"/>
    <w:rsid w:val="00C920E2"/>
    <w:rsid w:val="00CA4CCE"/>
    <w:rsid w:val="00CA77BB"/>
    <w:rsid w:val="00CC2B52"/>
    <w:rsid w:val="00CD671D"/>
    <w:rsid w:val="00CD702E"/>
    <w:rsid w:val="00CE3861"/>
    <w:rsid w:val="00CF0E34"/>
    <w:rsid w:val="00CF1E52"/>
    <w:rsid w:val="00CF2D47"/>
    <w:rsid w:val="00D03C47"/>
    <w:rsid w:val="00D2430C"/>
    <w:rsid w:val="00D3059C"/>
    <w:rsid w:val="00D30B36"/>
    <w:rsid w:val="00D41613"/>
    <w:rsid w:val="00D50B94"/>
    <w:rsid w:val="00D6245E"/>
    <w:rsid w:val="00D63841"/>
    <w:rsid w:val="00D674C7"/>
    <w:rsid w:val="00D70F4F"/>
    <w:rsid w:val="00D82FDA"/>
    <w:rsid w:val="00D93D19"/>
    <w:rsid w:val="00DA6ED8"/>
    <w:rsid w:val="00DA7566"/>
    <w:rsid w:val="00DC2038"/>
    <w:rsid w:val="00DD1F7D"/>
    <w:rsid w:val="00DD44C1"/>
    <w:rsid w:val="00DE2229"/>
    <w:rsid w:val="00E1716F"/>
    <w:rsid w:val="00E34C88"/>
    <w:rsid w:val="00E501DD"/>
    <w:rsid w:val="00E52FAF"/>
    <w:rsid w:val="00E5575F"/>
    <w:rsid w:val="00E566A9"/>
    <w:rsid w:val="00E67CEB"/>
    <w:rsid w:val="00E80085"/>
    <w:rsid w:val="00E92CE8"/>
    <w:rsid w:val="00EA2105"/>
    <w:rsid w:val="00EA3263"/>
    <w:rsid w:val="00EC15C4"/>
    <w:rsid w:val="00EC501E"/>
    <w:rsid w:val="00ED2E05"/>
    <w:rsid w:val="00EE00D7"/>
    <w:rsid w:val="00F15FA4"/>
    <w:rsid w:val="00F20185"/>
    <w:rsid w:val="00F20DBB"/>
    <w:rsid w:val="00F252A5"/>
    <w:rsid w:val="00F47AB0"/>
    <w:rsid w:val="00F6408D"/>
    <w:rsid w:val="00F66B33"/>
    <w:rsid w:val="00F756A5"/>
    <w:rsid w:val="00F8164F"/>
    <w:rsid w:val="00F96B94"/>
    <w:rsid w:val="00FA038A"/>
    <w:rsid w:val="00FA66CA"/>
    <w:rsid w:val="00FB37FB"/>
    <w:rsid w:val="00FB6464"/>
    <w:rsid w:val="00FD1A1A"/>
    <w:rsid w:val="00FD4735"/>
    <w:rsid w:val="00FE1BCE"/>
    <w:rsid w:val="00FF5B8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D82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3A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CF1E52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F1E5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01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018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01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01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0185"/>
    <w:rPr>
      <w:b/>
      <w:b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BA499D"/>
    <w:pPr>
      <w:spacing w:after="160" w:line="312" w:lineRule="auto"/>
      <w:ind w:left="720"/>
      <w:contextualSpacing/>
    </w:pPr>
    <w:rPr>
      <w:rFonts w:ascii="Arial" w:hAnsi="Arial"/>
      <w:sz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BA49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hare-komm.kombit.dk/P020/Delte%20dokumenter/Tjekliste%20-%20Udf&#248;r%20baselinem&#229;ling.docx" TargetMode="External"/><Relationship Id="rId18" Type="http://schemas.openxmlformats.org/officeDocument/2006/relationships/hyperlink" Target="https://share-komm.kombit.dk/P020/Delte%20dokumenter/Rammev&#230;rkt&#248;j%20til%20gevinstrealisering.xlsx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share-komm.kombit.dk/P020/Delte%20dokumenter/Tidsm&#229;ling%20sygedagpenge%20(KL)%20(april%202014).pdf" TargetMode="External"/><Relationship Id="rId17" Type="http://schemas.openxmlformats.org/officeDocument/2006/relationships/hyperlink" Target="https://share-komm.kombit.dk/P020/Delte%20dokumenter/Tjekliste%20-%20Udf&#248;r%20baselinem&#229;ling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-komm.kombit.dk/P020/Delte%20dokumenter/Rammev&#230;rkt&#248;j%20til%20gevinstrealisering.xls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share-komm.kombit.dk/P020/Delte%20dokumenter/Rammev&#230;rkt&#248;j%20til%20gevinstrealisering.xlsx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hare-komm.kombit.dk/P020/Delte%20dokumenter/Rammev&#230;rkt&#248;j%20til%20gevinstrealisering.xlsx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F8D63BB69494F9413049B32951D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1D8474-F58C-4FC7-AAE9-1F9FEA7394FD}"/>
      </w:docPartPr>
      <w:docPartBody>
        <w:p w:rsidR="0026416E" w:rsidRDefault="0001095F">
          <w:pPr>
            <w:pStyle w:val="5FEF8D63BB69494F9413049B32951DC4"/>
          </w:pPr>
          <w:r w:rsidRPr="0065151B">
            <w:rPr>
              <w:rStyle w:val="Pladsholdertekst"/>
              <w:b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5F"/>
    <w:rsid w:val="0001095F"/>
    <w:rsid w:val="002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FEF8D63BB69494F9413049B32951DC4">
    <w:name w:val="5FEF8D63BB69494F9413049B32951DC4"/>
  </w:style>
  <w:style w:type="paragraph" w:customStyle="1" w:styleId="36E24C8B20D44A969BA85D165C0C1B85">
    <w:name w:val="36E24C8B20D44A969BA85D165C0C1B85"/>
  </w:style>
  <w:style w:type="paragraph" w:customStyle="1" w:styleId="DB9DE05B96C74C5B80E92FB96560F2E1">
    <w:name w:val="DB9DE05B96C74C5B80E92FB96560F2E1"/>
  </w:style>
  <w:style w:type="paragraph" w:customStyle="1" w:styleId="2FF3EDBFE1E1442C9FFB98AD6B5A055D">
    <w:name w:val="2FF3EDBFE1E1442C9FFB98AD6B5A055D"/>
  </w:style>
  <w:style w:type="paragraph" w:customStyle="1" w:styleId="34C455D30C604DEC8F524A20EBBB23CB">
    <w:name w:val="34C455D30C604DEC8F524A20EBBB23CB"/>
  </w:style>
  <w:style w:type="paragraph" w:customStyle="1" w:styleId="29BBF37AE4F54EA7839BA36597E77566">
    <w:name w:val="29BBF37AE4F54EA7839BA36597E77566"/>
  </w:style>
  <w:style w:type="paragraph" w:customStyle="1" w:styleId="1D643F0AA3D4498B93F8532A70D30A8F">
    <w:name w:val="1D643F0AA3D4498B93F8532A70D30A8F"/>
  </w:style>
  <w:style w:type="paragraph" w:customStyle="1" w:styleId="6F3534AB73AF463B8BB61BFEB252E68B">
    <w:name w:val="6F3534AB73AF463B8BB61BFEB252E68B"/>
  </w:style>
  <w:style w:type="paragraph" w:customStyle="1" w:styleId="8C63B9BA12B94E7692B511F5450BE76F">
    <w:name w:val="8C63B9BA12B94E7692B511F5450BE76F"/>
  </w:style>
  <w:style w:type="paragraph" w:customStyle="1" w:styleId="1FACEC02338949F7848CED459AD2ED59">
    <w:name w:val="1FACEC02338949F7848CED459AD2ED59"/>
  </w:style>
  <w:style w:type="paragraph" w:customStyle="1" w:styleId="831D489DAE884C339918564E45F820F7">
    <w:name w:val="831D489DAE884C339918564E45F820F7"/>
  </w:style>
  <w:style w:type="paragraph" w:customStyle="1" w:styleId="596C27495CFF40D687CB7E872ABD31D2">
    <w:name w:val="596C27495CFF40D687CB7E872ABD31D2"/>
  </w:style>
  <w:style w:type="paragraph" w:customStyle="1" w:styleId="A651E3142415454691A4B87FBAB4EC49">
    <w:name w:val="A651E3142415454691A4B87FBAB4EC49"/>
  </w:style>
  <w:style w:type="paragraph" w:customStyle="1" w:styleId="B280B4A3E1CE481A90D070F0000108A7">
    <w:name w:val="B280B4A3E1CE481A90D070F0000108A7"/>
  </w:style>
  <w:style w:type="paragraph" w:customStyle="1" w:styleId="2550EDD0C50C4028A0B42B7D5FA04132">
    <w:name w:val="2550EDD0C50C4028A0B42B7D5FA04132"/>
  </w:style>
  <w:style w:type="paragraph" w:customStyle="1" w:styleId="14E270B8543F4204A9058A90AAE096AF">
    <w:name w:val="14E270B8543F4204A9058A90AAE096AF"/>
  </w:style>
  <w:style w:type="paragraph" w:customStyle="1" w:styleId="49F6EBCD8D95472DBF1E18B783324AE1">
    <w:name w:val="49F6EBCD8D95472DBF1E18B783324AE1"/>
  </w:style>
  <w:style w:type="paragraph" w:customStyle="1" w:styleId="73190645BFAF4324A23ADD950363DFDF">
    <w:name w:val="73190645BFAF4324A23ADD950363D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KIGO-opgaver</Value>
    </SAPA_x0020_emner>
    <Download xmlns="e1f71884-f502-48df-9aee-1eb145201252" xsi:nil="true"/>
    <RoutingRuleDescription xmlns="http://schemas.microsoft.com/sharepoint/v3">Fase 2.1 Planlægning</RoutingRuleDescription>
    <_x002d__x002d_ xmlns="e1f71884-f502-48df-9aee-1eb145201252">0300 Gevinstrealisering</_x002d__x002d_>
    <_x002d__x002d__x002d_ xmlns="e1f71884-f502-48df-9aee-1eb145201252">KIGO-opgaver</_x002d__x002d__x002d_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ADAC2FC-534C-4BA1-8C07-139AC2619EE0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F423ADF7-B6CC-42EA-87BF-23419EAF687A}"/>
</file>

<file path=customXml/itemProps4.xml><?xml version="1.0" encoding="utf-8"?>
<ds:datastoreItem xmlns:ds="http://schemas.openxmlformats.org/officeDocument/2006/customXml" ds:itemID="{13FA4E6B-6B8D-4B9B-BD55-C5118B560F87}"/>
</file>

<file path=customXml/itemProps5.xml><?xml version="1.0" encoding="utf-8"?>
<ds:datastoreItem xmlns:ds="http://schemas.openxmlformats.org/officeDocument/2006/customXml" ds:itemID="{EF03FFB0-CBB3-404F-B6B9-A130AF5EF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3001.2100.0310 Udfør baselinemåling relateret til opstillede mål</vt:lpstr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3001.2100.0310 Udfør baselinemåling relateret til opstillede mål</dc:title>
  <dc:subject/>
  <dc:creator/>
  <cp:keywords/>
  <cp:lastModifiedBy/>
  <cp:revision>1</cp:revision>
  <dcterms:created xsi:type="dcterms:W3CDTF">2016-05-27T08:26:00Z</dcterms:created>
  <dcterms:modified xsi:type="dcterms:W3CDTF">2016-05-27T08:26:00Z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